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FC" w:rsidRDefault="00B574FC" w:rsidP="00B57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74FC">
        <w:rPr>
          <w:rFonts w:ascii="Times New Roman" w:hAnsi="Times New Roman" w:cs="Times New Roman"/>
          <w:sz w:val="28"/>
          <w:szCs w:val="28"/>
        </w:rPr>
        <w:t>Приложение 4</w:t>
      </w:r>
    </w:p>
    <w:p w:rsidR="00B574FC" w:rsidRPr="00B574FC" w:rsidRDefault="00B574FC" w:rsidP="00B57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D0F" w:rsidRPr="00B574FC" w:rsidRDefault="00B574FC" w:rsidP="00B57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4FC">
        <w:rPr>
          <w:rFonts w:ascii="Times New Roman" w:hAnsi="Times New Roman" w:cs="Times New Roman"/>
          <w:b/>
          <w:sz w:val="28"/>
          <w:szCs w:val="28"/>
        </w:rPr>
        <w:t xml:space="preserve">О заключении ГАУ НСО «МФЦ» соглашений (дополнительных соглашений) о взаимодействии с органами местного самоуправления Новосибирской области в целях организации предоставления в МФЦ </w:t>
      </w:r>
      <w:r w:rsidR="006B4210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B574FC">
        <w:rPr>
          <w:rFonts w:ascii="Times New Roman" w:hAnsi="Times New Roman" w:cs="Times New Roman"/>
          <w:b/>
          <w:sz w:val="28"/>
          <w:szCs w:val="28"/>
        </w:rPr>
        <w:t xml:space="preserve"> услуг согласно перечням муниципальных услуг, предоставление которых осуществляется по принципу «одного окна» в МФЦ</w:t>
      </w:r>
    </w:p>
    <w:p w:rsidR="00B574FC" w:rsidRPr="00B574FC" w:rsidRDefault="00B574FC" w:rsidP="00B57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4FC" w:rsidRPr="00B574FC" w:rsidRDefault="003148D7" w:rsidP="006B4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="00B574FC" w:rsidRPr="00B574FC">
        <w:rPr>
          <w:rFonts w:ascii="Times New Roman" w:hAnsi="Times New Roman" w:cs="Times New Roman"/>
          <w:sz w:val="28"/>
          <w:szCs w:val="28"/>
        </w:rPr>
        <w:t xml:space="preserve"> на базе филиалов ГАУ НСО «МФЦ» организовано предоставление порядка 85 муниципальных услуг, оказываемых универсальными специалистами ГАУ НСО «МФЦ» в операторском формате. Соглашения о взаимодействии заключены с 20 администрациями муниципальных районов и городских округов Новосибирской области</w:t>
      </w:r>
      <w:r w:rsidR="006C5EE1">
        <w:rPr>
          <w:rFonts w:ascii="Times New Roman" w:hAnsi="Times New Roman" w:cs="Times New Roman"/>
          <w:sz w:val="28"/>
          <w:szCs w:val="28"/>
        </w:rPr>
        <w:t>,</w:t>
      </w:r>
      <w:r w:rsidR="00B574FC" w:rsidRPr="00B574FC">
        <w:rPr>
          <w:rFonts w:ascii="Times New Roman" w:hAnsi="Times New Roman" w:cs="Times New Roman"/>
          <w:sz w:val="28"/>
          <w:szCs w:val="28"/>
        </w:rPr>
        <w:t xml:space="preserve"> на территории которых филиалы </w:t>
      </w:r>
      <w:r w:rsidR="006C5EE1">
        <w:rPr>
          <w:rFonts w:ascii="Times New Roman" w:hAnsi="Times New Roman" w:cs="Times New Roman"/>
          <w:sz w:val="28"/>
          <w:szCs w:val="28"/>
        </w:rPr>
        <w:t>МФЦ</w:t>
      </w:r>
      <w:r w:rsidR="00B574FC" w:rsidRPr="00B574FC">
        <w:rPr>
          <w:rFonts w:ascii="Times New Roman" w:hAnsi="Times New Roman" w:cs="Times New Roman"/>
          <w:sz w:val="28"/>
          <w:szCs w:val="28"/>
        </w:rPr>
        <w:t xml:space="preserve"> открыты до 2014 года.</w:t>
      </w:r>
    </w:p>
    <w:p w:rsidR="00B574FC" w:rsidRPr="00B574FC" w:rsidRDefault="00B574FC" w:rsidP="006B4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74FC">
        <w:rPr>
          <w:rFonts w:ascii="Times New Roman" w:hAnsi="Times New Roman" w:cs="Times New Roman"/>
          <w:sz w:val="28"/>
          <w:szCs w:val="28"/>
        </w:rPr>
        <w:t>Предоставление муниципальных услуг на базе филиалов МФЦ организовано по следующим направлениям:</w:t>
      </w:r>
    </w:p>
    <w:p w:rsidR="00B574FC" w:rsidRPr="003148D7" w:rsidRDefault="00B574FC" w:rsidP="003148D7">
      <w:pPr>
        <w:pStyle w:val="a3"/>
        <w:numPr>
          <w:ilvl w:val="0"/>
          <w:numId w:val="3"/>
        </w:numPr>
        <w:jc w:val="both"/>
        <w:rPr>
          <w:rFonts w:eastAsiaTheme="minorEastAsia"/>
          <w:sz w:val="28"/>
          <w:szCs w:val="28"/>
        </w:rPr>
      </w:pPr>
      <w:r w:rsidRPr="003148D7">
        <w:rPr>
          <w:rFonts w:eastAsiaTheme="minorEastAsia"/>
          <w:sz w:val="28"/>
          <w:szCs w:val="28"/>
        </w:rPr>
        <w:t>социальная поддержка населения;</w:t>
      </w:r>
    </w:p>
    <w:p w:rsidR="00B574FC" w:rsidRPr="00EC02F2" w:rsidRDefault="00B574FC" w:rsidP="00EC02F2">
      <w:pPr>
        <w:pStyle w:val="a3"/>
        <w:numPr>
          <w:ilvl w:val="0"/>
          <w:numId w:val="3"/>
        </w:numPr>
        <w:jc w:val="both"/>
        <w:rPr>
          <w:rFonts w:eastAsiaTheme="minorEastAsia"/>
          <w:sz w:val="28"/>
          <w:szCs w:val="28"/>
        </w:rPr>
      </w:pPr>
      <w:r w:rsidRPr="00EC02F2">
        <w:rPr>
          <w:rFonts w:eastAsiaTheme="minorEastAsia"/>
          <w:sz w:val="28"/>
          <w:szCs w:val="28"/>
        </w:rPr>
        <w:t>жилищные вопросы;</w:t>
      </w:r>
    </w:p>
    <w:p w:rsidR="00B574FC" w:rsidRPr="00EC02F2" w:rsidRDefault="00B574FC" w:rsidP="00EC02F2">
      <w:pPr>
        <w:pStyle w:val="a3"/>
        <w:numPr>
          <w:ilvl w:val="0"/>
          <w:numId w:val="3"/>
        </w:numPr>
        <w:jc w:val="both"/>
        <w:rPr>
          <w:rFonts w:eastAsiaTheme="minorEastAsia"/>
          <w:sz w:val="28"/>
          <w:szCs w:val="28"/>
        </w:rPr>
      </w:pPr>
      <w:r w:rsidRPr="00EC02F2">
        <w:rPr>
          <w:rFonts w:eastAsiaTheme="minorEastAsia"/>
          <w:sz w:val="28"/>
          <w:szCs w:val="28"/>
        </w:rPr>
        <w:t>земельные отношения;</w:t>
      </w:r>
    </w:p>
    <w:p w:rsidR="00B574FC" w:rsidRPr="00EC02F2" w:rsidRDefault="00B574FC" w:rsidP="00EC02F2">
      <w:pPr>
        <w:pStyle w:val="a3"/>
        <w:numPr>
          <w:ilvl w:val="0"/>
          <w:numId w:val="3"/>
        </w:numPr>
        <w:jc w:val="both"/>
        <w:rPr>
          <w:rFonts w:eastAsiaTheme="minorEastAsia"/>
          <w:sz w:val="28"/>
          <w:szCs w:val="28"/>
        </w:rPr>
      </w:pPr>
      <w:r w:rsidRPr="00EC02F2">
        <w:rPr>
          <w:rFonts w:eastAsiaTheme="minorEastAsia"/>
          <w:sz w:val="28"/>
          <w:szCs w:val="28"/>
        </w:rPr>
        <w:t>имущественные отношения и недвижимость;</w:t>
      </w:r>
    </w:p>
    <w:p w:rsidR="00B574FC" w:rsidRPr="00EC02F2" w:rsidRDefault="00B574FC" w:rsidP="00EC02F2">
      <w:pPr>
        <w:pStyle w:val="a3"/>
        <w:numPr>
          <w:ilvl w:val="0"/>
          <w:numId w:val="3"/>
        </w:numPr>
        <w:jc w:val="both"/>
        <w:rPr>
          <w:rFonts w:eastAsiaTheme="minorEastAsia"/>
          <w:sz w:val="28"/>
          <w:szCs w:val="28"/>
        </w:rPr>
      </w:pPr>
      <w:r w:rsidRPr="00EC02F2">
        <w:rPr>
          <w:rFonts w:eastAsiaTheme="minorEastAsia"/>
          <w:sz w:val="28"/>
          <w:szCs w:val="28"/>
        </w:rPr>
        <w:t>градостроительство;</w:t>
      </w:r>
    </w:p>
    <w:p w:rsidR="00B574FC" w:rsidRPr="00EC02F2" w:rsidRDefault="00B574FC" w:rsidP="00EC02F2">
      <w:pPr>
        <w:pStyle w:val="a3"/>
        <w:numPr>
          <w:ilvl w:val="0"/>
          <w:numId w:val="3"/>
        </w:numPr>
        <w:jc w:val="both"/>
        <w:rPr>
          <w:rFonts w:eastAsiaTheme="minorEastAsia"/>
          <w:sz w:val="28"/>
          <w:szCs w:val="28"/>
        </w:rPr>
      </w:pPr>
      <w:r w:rsidRPr="00EC02F2">
        <w:rPr>
          <w:rFonts w:eastAsiaTheme="minorEastAsia"/>
          <w:sz w:val="28"/>
          <w:szCs w:val="28"/>
        </w:rPr>
        <w:t>жилищно-к</w:t>
      </w:r>
      <w:r w:rsidR="00EC02F2">
        <w:rPr>
          <w:rFonts w:eastAsiaTheme="minorEastAsia"/>
          <w:sz w:val="28"/>
          <w:szCs w:val="28"/>
        </w:rPr>
        <w:t>оммунальное хозяйство и другие.</w:t>
      </w:r>
    </w:p>
    <w:p w:rsidR="00B574FC" w:rsidRPr="00B574FC" w:rsidRDefault="00B574FC" w:rsidP="006B4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74FC">
        <w:rPr>
          <w:rFonts w:ascii="Times New Roman" w:hAnsi="Times New Roman" w:cs="Times New Roman"/>
          <w:sz w:val="28"/>
          <w:szCs w:val="28"/>
        </w:rPr>
        <w:t xml:space="preserve">ГАУ НСО «МФЦ» совместно с органами местного самоуправления </w:t>
      </w:r>
      <w:r w:rsidR="00EC02F2">
        <w:rPr>
          <w:rFonts w:ascii="Times New Roman" w:hAnsi="Times New Roman" w:cs="Times New Roman"/>
          <w:sz w:val="28"/>
          <w:szCs w:val="28"/>
        </w:rPr>
        <w:t>в</w:t>
      </w:r>
      <w:r w:rsidR="00EC02F2" w:rsidRPr="00B574FC">
        <w:rPr>
          <w:rFonts w:ascii="Times New Roman" w:hAnsi="Times New Roman" w:cs="Times New Roman"/>
          <w:sz w:val="28"/>
          <w:szCs w:val="28"/>
        </w:rPr>
        <w:t xml:space="preserve"> настоящий момент </w:t>
      </w:r>
      <w:r w:rsidRPr="00B574FC">
        <w:rPr>
          <w:rFonts w:ascii="Times New Roman" w:hAnsi="Times New Roman" w:cs="Times New Roman"/>
          <w:sz w:val="28"/>
          <w:szCs w:val="28"/>
        </w:rPr>
        <w:t xml:space="preserve">проводит активную работу по организации предоставления муниципальных услуг на базе филиалов ГАУ НСО «МФЦ», открытых в конце 2014 </w:t>
      </w:r>
      <w:r w:rsidR="00EC02F2">
        <w:rPr>
          <w:rFonts w:ascii="Times New Roman" w:hAnsi="Times New Roman" w:cs="Times New Roman"/>
          <w:sz w:val="28"/>
          <w:szCs w:val="28"/>
        </w:rPr>
        <w:t xml:space="preserve">года. Так, например, в 2015 году </w:t>
      </w:r>
      <w:r w:rsidRPr="00B574FC">
        <w:rPr>
          <w:rFonts w:ascii="Times New Roman" w:hAnsi="Times New Roman" w:cs="Times New Roman"/>
          <w:sz w:val="28"/>
          <w:szCs w:val="28"/>
        </w:rPr>
        <w:t xml:space="preserve">заключено соглашение о взаимодействии между ГАУ НСО «МФЦ» и администрацией </w:t>
      </w:r>
      <w:proofErr w:type="spellStart"/>
      <w:r w:rsidRPr="00B574FC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B574FC">
        <w:rPr>
          <w:rFonts w:ascii="Times New Roman" w:hAnsi="Times New Roman" w:cs="Times New Roman"/>
          <w:sz w:val="28"/>
          <w:szCs w:val="28"/>
        </w:rPr>
        <w:t xml:space="preserve"> района на предоставление 33 муниципальных услуг. Кроме того, на согласование и подписание направлены соглашения о взаимодействии с администрациями Чулымского, </w:t>
      </w:r>
      <w:proofErr w:type="spellStart"/>
      <w:r w:rsidRPr="00B574FC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B574FC">
        <w:rPr>
          <w:rFonts w:ascii="Times New Roman" w:hAnsi="Times New Roman" w:cs="Times New Roman"/>
          <w:sz w:val="28"/>
          <w:szCs w:val="28"/>
        </w:rPr>
        <w:t>, Искитимского районов и города Бердска. С</w:t>
      </w:r>
      <w:r w:rsidR="00EC02F2">
        <w:rPr>
          <w:rFonts w:ascii="Times New Roman" w:hAnsi="Times New Roman" w:cs="Times New Roman"/>
          <w:sz w:val="28"/>
          <w:szCs w:val="28"/>
        </w:rPr>
        <w:t> </w:t>
      </w:r>
      <w:r w:rsidRPr="00B574FC">
        <w:rPr>
          <w:rFonts w:ascii="Times New Roman" w:hAnsi="Times New Roman" w:cs="Times New Roman"/>
          <w:sz w:val="28"/>
          <w:szCs w:val="28"/>
        </w:rPr>
        <w:t xml:space="preserve">администрациями </w:t>
      </w:r>
      <w:proofErr w:type="spellStart"/>
      <w:r w:rsidRPr="00B574F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574FC">
        <w:rPr>
          <w:rFonts w:ascii="Times New Roman" w:hAnsi="Times New Roman" w:cs="Times New Roman"/>
          <w:sz w:val="28"/>
          <w:szCs w:val="28"/>
        </w:rPr>
        <w:t>, Черепановского и Убинского районов прорабатываются перечни муниципальных услуг, планируемых к предоставлению на базе филиалов ГАУ НСО «МФЦ».</w:t>
      </w:r>
    </w:p>
    <w:p w:rsidR="00285E05" w:rsidRDefault="00B574FC" w:rsidP="00EC0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74FC">
        <w:rPr>
          <w:rFonts w:ascii="Times New Roman" w:hAnsi="Times New Roman" w:cs="Times New Roman"/>
          <w:sz w:val="28"/>
          <w:szCs w:val="28"/>
        </w:rPr>
        <w:t>В течение 2015 года ГАУ НСО «МФЦ» планирует</w:t>
      </w:r>
      <w:r w:rsidR="00285E05">
        <w:rPr>
          <w:rFonts w:ascii="Times New Roman" w:hAnsi="Times New Roman" w:cs="Times New Roman"/>
          <w:sz w:val="28"/>
          <w:szCs w:val="28"/>
        </w:rPr>
        <w:t>ся</w:t>
      </w:r>
      <w:r w:rsidRPr="00B574FC">
        <w:rPr>
          <w:rFonts w:ascii="Times New Roman" w:hAnsi="Times New Roman" w:cs="Times New Roman"/>
          <w:sz w:val="28"/>
          <w:szCs w:val="28"/>
        </w:rPr>
        <w:t xml:space="preserve"> </w:t>
      </w:r>
      <w:r w:rsidRPr="00285E05">
        <w:rPr>
          <w:rFonts w:ascii="Times New Roman" w:hAnsi="Times New Roman" w:cs="Times New Roman"/>
          <w:sz w:val="28"/>
          <w:szCs w:val="28"/>
        </w:rPr>
        <w:t>рас</w:t>
      </w:r>
      <w:bookmarkStart w:id="0" w:name="_GoBack"/>
      <w:bookmarkEnd w:id="0"/>
      <w:r w:rsidRPr="00B574FC">
        <w:rPr>
          <w:rFonts w:ascii="Times New Roman" w:hAnsi="Times New Roman" w:cs="Times New Roman"/>
          <w:sz w:val="28"/>
          <w:szCs w:val="28"/>
        </w:rPr>
        <w:t>ширить перечн</w:t>
      </w:r>
      <w:r w:rsidR="00285E05">
        <w:rPr>
          <w:rFonts w:ascii="Times New Roman" w:hAnsi="Times New Roman" w:cs="Times New Roman"/>
          <w:sz w:val="28"/>
          <w:szCs w:val="28"/>
        </w:rPr>
        <w:t>и</w:t>
      </w:r>
      <w:r w:rsidRPr="00B574FC">
        <w:rPr>
          <w:rFonts w:ascii="Times New Roman" w:hAnsi="Times New Roman" w:cs="Times New Roman"/>
          <w:sz w:val="28"/>
          <w:szCs w:val="28"/>
        </w:rPr>
        <w:t xml:space="preserve"> оказываемых в филиалах МФЦ </w:t>
      </w:r>
      <w:r w:rsidR="00285E05">
        <w:rPr>
          <w:rFonts w:ascii="Times New Roman" w:hAnsi="Times New Roman" w:cs="Times New Roman"/>
          <w:sz w:val="28"/>
          <w:szCs w:val="28"/>
        </w:rPr>
        <w:t>муниципальных услуг.</w:t>
      </w:r>
    </w:p>
    <w:p w:rsidR="003148D7" w:rsidRPr="00B502BD" w:rsidRDefault="003148D7" w:rsidP="003148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2BD">
        <w:rPr>
          <w:rFonts w:ascii="Times New Roman" w:hAnsi="Times New Roman"/>
          <w:sz w:val="28"/>
          <w:szCs w:val="28"/>
        </w:rPr>
        <w:t>Предлагается членам комиссии «принять к сведению» информацию о</w:t>
      </w:r>
      <w:r>
        <w:rPr>
          <w:rFonts w:ascii="Times New Roman" w:hAnsi="Times New Roman"/>
          <w:sz w:val="28"/>
          <w:szCs w:val="28"/>
        </w:rPr>
        <w:t> </w:t>
      </w:r>
      <w:r w:rsidRPr="00B502BD">
        <w:rPr>
          <w:rFonts w:ascii="Times New Roman" w:hAnsi="Times New Roman"/>
          <w:sz w:val="28"/>
          <w:szCs w:val="28"/>
        </w:rPr>
        <w:t>заключении ГАУ НСО «МФЦ» соглашений (дополнительных соглашений) о</w:t>
      </w:r>
      <w:r>
        <w:rPr>
          <w:rFonts w:ascii="Times New Roman" w:hAnsi="Times New Roman"/>
          <w:sz w:val="28"/>
          <w:szCs w:val="28"/>
        </w:rPr>
        <w:t> </w:t>
      </w:r>
      <w:r w:rsidRPr="00B502BD">
        <w:rPr>
          <w:rFonts w:ascii="Times New Roman" w:hAnsi="Times New Roman"/>
          <w:sz w:val="28"/>
          <w:szCs w:val="28"/>
        </w:rPr>
        <w:t xml:space="preserve">взаимодействии с </w:t>
      </w:r>
      <w:r>
        <w:rPr>
          <w:rFonts w:ascii="Times New Roman" w:hAnsi="Times New Roman"/>
          <w:sz w:val="28"/>
          <w:szCs w:val="28"/>
        </w:rPr>
        <w:t xml:space="preserve">ОМСУ МО НСО </w:t>
      </w:r>
      <w:r w:rsidRPr="00B502BD">
        <w:rPr>
          <w:rFonts w:ascii="Times New Roman" w:hAnsi="Times New Roman"/>
          <w:sz w:val="28"/>
          <w:szCs w:val="28"/>
        </w:rPr>
        <w:t xml:space="preserve">в целях организации предоставления в МФЦ </w:t>
      </w:r>
      <w:r>
        <w:rPr>
          <w:rFonts w:ascii="Times New Roman" w:hAnsi="Times New Roman"/>
          <w:sz w:val="28"/>
          <w:szCs w:val="28"/>
        </w:rPr>
        <w:t>муниципальн</w:t>
      </w:r>
      <w:r w:rsidRPr="00B502BD">
        <w:rPr>
          <w:rFonts w:ascii="Times New Roman" w:hAnsi="Times New Roman"/>
          <w:sz w:val="28"/>
          <w:szCs w:val="28"/>
        </w:rPr>
        <w:t xml:space="preserve">ых услуг согласно перечню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B502BD">
        <w:rPr>
          <w:rFonts w:ascii="Times New Roman" w:hAnsi="Times New Roman"/>
          <w:sz w:val="28"/>
          <w:szCs w:val="28"/>
        </w:rPr>
        <w:t xml:space="preserve"> услуг, предоставление которых осуществляется по принципу «одного окна» в МФЦ</w:t>
      </w:r>
      <w:r>
        <w:rPr>
          <w:rFonts w:ascii="Times New Roman" w:hAnsi="Times New Roman"/>
          <w:sz w:val="28"/>
          <w:szCs w:val="28"/>
        </w:rPr>
        <w:t>.</w:t>
      </w:r>
    </w:p>
    <w:p w:rsidR="00B574FC" w:rsidRPr="00B574FC" w:rsidRDefault="00B574FC" w:rsidP="00B57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574FC" w:rsidRPr="00B574FC" w:rsidSect="00B574F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D53A0"/>
    <w:multiLevelType w:val="hybridMultilevel"/>
    <w:tmpl w:val="B436F0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8952D2"/>
    <w:multiLevelType w:val="hybridMultilevel"/>
    <w:tmpl w:val="5A805D04"/>
    <w:lvl w:ilvl="0" w:tplc="CA5CC1C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E7355"/>
    <w:multiLevelType w:val="hybridMultilevel"/>
    <w:tmpl w:val="B3FE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4FC"/>
    <w:rsid w:val="00084D0F"/>
    <w:rsid w:val="00285E05"/>
    <w:rsid w:val="003148D7"/>
    <w:rsid w:val="006B4210"/>
    <w:rsid w:val="006C5EE1"/>
    <w:rsid w:val="00880B6D"/>
    <w:rsid w:val="00B574FC"/>
    <w:rsid w:val="00EC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4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4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Ханко Людмила Викторовна</dc:creator>
  <cp:lastModifiedBy>Ханко Людмила Викторовна</cp:lastModifiedBy>
  <cp:revision>5</cp:revision>
  <dcterms:created xsi:type="dcterms:W3CDTF">2015-06-24T11:56:00Z</dcterms:created>
  <dcterms:modified xsi:type="dcterms:W3CDTF">2015-06-26T10:35:00Z</dcterms:modified>
</cp:coreProperties>
</file>